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83C9" w14:textId="18B388D0" w:rsidR="00B04596" w:rsidRDefault="003D217D" w:rsidP="00B04596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45EF1" wp14:editId="0100DA09">
            <wp:simplePos x="0" y="0"/>
            <wp:positionH relativeFrom="column">
              <wp:posOffset>1995054</wp:posOffset>
            </wp:positionH>
            <wp:positionV relativeFrom="paragraph">
              <wp:posOffset>-595803</wp:posOffset>
            </wp:positionV>
            <wp:extent cx="1764166" cy="1287780"/>
            <wp:effectExtent l="0" t="0" r="7620" b="762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66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24F1E" w14:textId="77777777" w:rsidR="003D217D" w:rsidRDefault="003D217D" w:rsidP="00B0459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217B83CA" w14:textId="18B930D0" w:rsidR="00B04596" w:rsidRPr="003D217D" w:rsidRDefault="00B04596" w:rsidP="00B04596">
      <w:pPr>
        <w:jc w:val="center"/>
        <w:rPr>
          <w:rFonts w:ascii="Comic Sans MS" w:hAnsi="Comic Sans MS"/>
          <w:b/>
          <w:sz w:val="28"/>
          <w:szCs w:val="28"/>
        </w:rPr>
      </w:pPr>
      <w:r w:rsidRPr="003D217D">
        <w:rPr>
          <w:rFonts w:ascii="Comic Sans MS" w:hAnsi="Comic Sans MS"/>
          <w:b/>
          <w:sz w:val="28"/>
          <w:szCs w:val="28"/>
        </w:rPr>
        <w:t>Key Person Policy</w:t>
      </w:r>
    </w:p>
    <w:p w14:paraId="217B83CB" w14:textId="77777777" w:rsidR="00B04596" w:rsidRPr="00B04596" w:rsidRDefault="00B04596" w:rsidP="00B04596">
      <w:pPr>
        <w:jc w:val="center"/>
        <w:rPr>
          <w:rFonts w:ascii="Comic Sans MS" w:hAnsi="Comic Sans MS"/>
          <w:sz w:val="24"/>
          <w:szCs w:val="24"/>
        </w:rPr>
      </w:pPr>
    </w:p>
    <w:p w14:paraId="217B83CC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 xml:space="preserve">Children’s emotional wellbeing is an essential foundation for their health, happiness and ability to learn. </w:t>
      </w:r>
    </w:p>
    <w:p w14:paraId="217B83CD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 xml:space="preserve">Everyday care routines can provide special times to build secure attachments which underpin healthy, social and cognitive development. </w:t>
      </w:r>
    </w:p>
    <w:p w14:paraId="217B83CE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 xml:space="preserve">It is a statutory requirement of the Revised EYFS that: </w:t>
      </w:r>
    </w:p>
    <w:p w14:paraId="217B83CF" w14:textId="77777777" w:rsidR="00B04596" w:rsidRDefault="00B04596" w:rsidP="00B04596">
      <w:pPr>
        <w:jc w:val="center"/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>‘Every child must be assigned a key person. The key persons role is to ensure that every child’s care is tailored to meet their need, to help the child become familiar with the setting, offer a settled relationship for the child and build a relationship with their parents.’ DfE 2012</w:t>
      </w:r>
    </w:p>
    <w:p w14:paraId="217B83D0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 xml:space="preserve">A child’s key person will meet the needs of individual children in their care and respond sensitively to their feelings, ideas and behaviour, displaying genuine empathy and respect. </w:t>
      </w:r>
    </w:p>
    <w:p w14:paraId="217B83D1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 xml:space="preserve">A child’s key person will be allocated following </w:t>
      </w:r>
      <w:r>
        <w:rPr>
          <w:rFonts w:ascii="Comic Sans MS" w:hAnsi="Comic Sans MS"/>
          <w:sz w:val="24"/>
          <w:szCs w:val="24"/>
        </w:rPr>
        <w:t>the settling in/bonding period when starting at the setting</w:t>
      </w:r>
      <w:r w:rsidRPr="00B04596">
        <w:rPr>
          <w:rFonts w:ascii="Comic Sans MS" w:hAnsi="Comic Sans MS"/>
          <w:sz w:val="24"/>
          <w:szCs w:val="24"/>
        </w:rPr>
        <w:t xml:space="preserve">. </w:t>
      </w:r>
    </w:p>
    <w:p w14:paraId="217B83D2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b/>
          <w:sz w:val="24"/>
          <w:szCs w:val="24"/>
          <w:u w:val="single"/>
        </w:rPr>
        <w:t>Key Person Responsibilities</w:t>
      </w:r>
      <w:r w:rsidRPr="00B04596">
        <w:rPr>
          <w:rFonts w:ascii="Comic Sans MS" w:hAnsi="Comic Sans MS"/>
          <w:sz w:val="24"/>
          <w:szCs w:val="24"/>
        </w:rPr>
        <w:t xml:space="preserve">: </w:t>
      </w:r>
    </w:p>
    <w:p w14:paraId="217B83D3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To facilitate an attachment with the child and develop a warm relationship of mutual care and respect with the family. </w:t>
      </w:r>
    </w:p>
    <w:p w14:paraId="217B83D4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Carry out intimate care routines and other routines throughout t</w:t>
      </w:r>
      <w:r>
        <w:rPr>
          <w:rFonts w:ascii="Comic Sans MS" w:hAnsi="Comic Sans MS"/>
          <w:sz w:val="24"/>
          <w:szCs w:val="24"/>
        </w:rPr>
        <w:t xml:space="preserve">he day to meet individual need - </w:t>
      </w:r>
      <w:r w:rsidRPr="00B04596">
        <w:rPr>
          <w:rFonts w:ascii="Comic Sans MS" w:hAnsi="Comic Sans MS"/>
          <w:sz w:val="24"/>
          <w:szCs w:val="24"/>
        </w:rPr>
        <w:t xml:space="preserve">For </w:t>
      </w:r>
      <w:r>
        <w:rPr>
          <w:rFonts w:ascii="Comic Sans MS" w:hAnsi="Comic Sans MS"/>
          <w:sz w:val="24"/>
          <w:szCs w:val="24"/>
        </w:rPr>
        <w:t>example sitting together at snack</w:t>
      </w:r>
      <w:r w:rsidRPr="00B04596">
        <w:rPr>
          <w:rFonts w:ascii="Comic Sans MS" w:hAnsi="Comic Sans MS"/>
          <w:sz w:val="24"/>
          <w:szCs w:val="24"/>
        </w:rPr>
        <w:t xml:space="preserve"> times. </w:t>
      </w:r>
    </w:p>
    <w:p w14:paraId="217B83D5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Assign time daily to carry</w:t>
      </w:r>
      <w:r>
        <w:rPr>
          <w:rFonts w:ascii="Comic Sans MS" w:hAnsi="Comic Sans MS"/>
          <w:sz w:val="24"/>
          <w:szCs w:val="24"/>
        </w:rPr>
        <w:t xml:space="preserve"> out activities with the child - </w:t>
      </w:r>
      <w:r w:rsidRPr="00B04596">
        <w:rPr>
          <w:rFonts w:ascii="Comic Sans MS" w:hAnsi="Comic Sans MS"/>
          <w:sz w:val="24"/>
          <w:szCs w:val="24"/>
        </w:rPr>
        <w:t xml:space="preserve">For example, small group time or sharing a book together. </w:t>
      </w:r>
    </w:p>
    <w:p w14:paraId="217B83D6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Observe record and assess individual developmental needs. </w:t>
      </w:r>
    </w:p>
    <w:p w14:paraId="217B83D7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lastRenderedPageBreak/>
        <w:sym w:font="Symbol" w:char="F0B7"/>
      </w:r>
      <w:r>
        <w:rPr>
          <w:rFonts w:ascii="Comic Sans MS" w:hAnsi="Comic Sans MS"/>
          <w:sz w:val="24"/>
          <w:szCs w:val="24"/>
        </w:rPr>
        <w:t xml:space="preserve"> Maintain the child’s EYFS</w:t>
      </w:r>
      <w:r w:rsidRPr="00B04596">
        <w:rPr>
          <w:rFonts w:ascii="Comic Sans MS" w:hAnsi="Comic Sans MS"/>
          <w:sz w:val="24"/>
          <w:szCs w:val="24"/>
        </w:rPr>
        <w:t xml:space="preserve"> profile and track development in order to ensure p</w:t>
      </w:r>
      <w:r>
        <w:rPr>
          <w:rFonts w:ascii="Comic Sans MS" w:hAnsi="Comic Sans MS"/>
          <w:sz w:val="24"/>
          <w:szCs w:val="24"/>
        </w:rPr>
        <w:t>lanning meets individual needs including their individual ‘Next Steps’</w:t>
      </w:r>
    </w:p>
    <w:p w14:paraId="217B83D8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Hold regular review meetings with parents / carers </w:t>
      </w:r>
    </w:p>
    <w:p w14:paraId="217B83D9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Understand and maintain mutual respect for the parent as the child’s primary carer. </w:t>
      </w:r>
    </w:p>
    <w:p w14:paraId="217B83DA" w14:textId="77777777" w:rsidR="00B04596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sym w:font="Symbol" w:char="F0B7"/>
      </w:r>
      <w:r w:rsidRPr="00B04596">
        <w:rPr>
          <w:rFonts w:ascii="Comic Sans MS" w:hAnsi="Comic Sans MS"/>
          <w:sz w:val="24"/>
          <w:szCs w:val="24"/>
        </w:rPr>
        <w:t xml:space="preserve"> Ensure provision of daily information is recorded and/or conveyed accurately to parents/carers </w:t>
      </w:r>
    </w:p>
    <w:p w14:paraId="217B83DB" w14:textId="12ECF877" w:rsidR="00894430" w:rsidRDefault="00B04596">
      <w:pPr>
        <w:rPr>
          <w:rFonts w:ascii="Comic Sans MS" w:hAnsi="Comic Sans MS"/>
          <w:sz w:val="24"/>
          <w:szCs w:val="24"/>
        </w:rPr>
      </w:pPr>
      <w:r w:rsidRPr="00B04596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his</w:t>
      </w:r>
      <w:r w:rsidR="00894430">
        <w:rPr>
          <w:rFonts w:ascii="Comic Sans MS" w:hAnsi="Comic Sans MS"/>
          <w:sz w:val="24"/>
          <w:szCs w:val="24"/>
        </w:rPr>
        <w:t xml:space="preserve"> policy was adopted on</w:t>
      </w:r>
      <w:r w:rsidR="003D217D">
        <w:rPr>
          <w:rFonts w:ascii="Comic Sans MS" w:hAnsi="Comic Sans MS"/>
          <w:sz w:val="24"/>
          <w:szCs w:val="24"/>
        </w:rPr>
        <w:t xml:space="preserve"> 21</w:t>
      </w:r>
      <w:r w:rsidR="003D217D" w:rsidRPr="003D217D">
        <w:rPr>
          <w:rFonts w:ascii="Comic Sans MS" w:hAnsi="Comic Sans MS"/>
          <w:sz w:val="24"/>
          <w:szCs w:val="24"/>
          <w:vertAlign w:val="superscript"/>
        </w:rPr>
        <w:t>st</w:t>
      </w:r>
      <w:r w:rsidR="003D217D">
        <w:rPr>
          <w:rFonts w:ascii="Comic Sans MS" w:hAnsi="Comic Sans MS"/>
          <w:sz w:val="24"/>
          <w:szCs w:val="24"/>
        </w:rPr>
        <w:t xml:space="preserve"> November 2021</w:t>
      </w:r>
    </w:p>
    <w:p w14:paraId="217B83DC" w14:textId="77777777" w:rsidR="00B04596" w:rsidRDefault="00B045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Signed on behalf of the </w:t>
      </w:r>
      <w:proofErr w:type="gramStart"/>
      <w:r>
        <w:rPr>
          <w:rFonts w:ascii="Comic Sans MS" w:hAnsi="Comic Sans MS"/>
          <w:sz w:val="24"/>
          <w:szCs w:val="24"/>
        </w:rPr>
        <w:t>Setting</w:t>
      </w:r>
      <w:proofErr w:type="gramEnd"/>
      <w:r>
        <w:rPr>
          <w:rFonts w:ascii="Comic Sans MS" w:hAnsi="Comic Sans MS"/>
          <w:sz w:val="24"/>
          <w:szCs w:val="24"/>
        </w:rPr>
        <w:t>: ………..........................</w:t>
      </w:r>
      <w:r w:rsidR="00894430">
        <w:rPr>
          <w:rFonts w:ascii="Comic Sans MS" w:hAnsi="Comic Sans MS"/>
          <w:sz w:val="24"/>
          <w:szCs w:val="24"/>
        </w:rPr>
        <w:t>..............</w:t>
      </w:r>
    </w:p>
    <w:p w14:paraId="217B83DD" w14:textId="77777777" w:rsidR="003F4BB1" w:rsidRDefault="00B045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894430">
        <w:rPr>
          <w:rFonts w:ascii="Comic Sans MS" w:hAnsi="Comic Sans MS"/>
          <w:sz w:val="24"/>
          <w:szCs w:val="24"/>
        </w:rPr>
        <w:t>Date for review: …………………………</w:t>
      </w:r>
    </w:p>
    <w:p w14:paraId="217B83DE" w14:textId="77777777" w:rsidR="001F4A4B" w:rsidRDefault="001F4A4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86"/>
        <w:gridCol w:w="2166"/>
        <w:gridCol w:w="2218"/>
        <w:gridCol w:w="2285"/>
      </w:tblGrid>
      <w:tr w:rsidR="001F4A4B" w:rsidRPr="003A1A19" w14:paraId="217B83E3" w14:textId="77777777" w:rsidTr="003747A4">
        <w:trPr>
          <w:trHeight w:val="721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DF" w14:textId="77777777" w:rsidR="001F4A4B" w:rsidRPr="003D217D" w:rsidRDefault="001F4A4B" w:rsidP="003D217D">
            <w:pPr>
              <w:tabs>
                <w:tab w:val="center" w:pos="4320"/>
                <w:tab w:val="right" w:pos="8640"/>
              </w:tabs>
              <w:overflowPunct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kern w:val="28"/>
                <w:sz w:val="28"/>
                <w:szCs w:val="28"/>
                <w:lang w:val="en-US"/>
              </w:rPr>
            </w:pPr>
            <w:r w:rsidRPr="003D217D">
              <w:rPr>
                <w:rFonts w:ascii="Comic Sans MS" w:eastAsia="Times New Roman" w:hAnsi="Comic Sans MS" w:cs="Comic Sans MS"/>
                <w:noProof/>
                <w:kern w:val="28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0" w14:textId="77777777" w:rsidR="001F4A4B" w:rsidRPr="003D217D" w:rsidRDefault="001F4A4B" w:rsidP="003D217D">
            <w:pPr>
              <w:tabs>
                <w:tab w:val="center" w:pos="4320"/>
                <w:tab w:val="right" w:pos="8640"/>
              </w:tabs>
              <w:overflowPunct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kern w:val="28"/>
                <w:sz w:val="28"/>
                <w:szCs w:val="28"/>
                <w:lang w:val="en-US"/>
              </w:rPr>
            </w:pPr>
            <w:r w:rsidRPr="003D217D">
              <w:rPr>
                <w:rFonts w:ascii="Comic Sans MS" w:eastAsia="Times New Roman" w:hAnsi="Comic Sans MS" w:cs="Comic Sans MS"/>
                <w:noProof/>
                <w:kern w:val="28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1" w14:textId="77777777" w:rsidR="001F4A4B" w:rsidRPr="003D217D" w:rsidRDefault="001F4A4B" w:rsidP="003D217D">
            <w:pPr>
              <w:tabs>
                <w:tab w:val="center" w:pos="4320"/>
                <w:tab w:val="right" w:pos="8640"/>
              </w:tabs>
              <w:overflowPunct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kern w:val="28"/>
                <w:sz w:val="28"/>
                <w:szCs w:val="28"/>
                <w:lang w:val="en-US"/>
              </w:rPr>
            </w:pPr>
            <w:r w:rsidRPr="003D217D">
              <w:rPr>
                <w:rFonts w:ascii="Comic Sans MS" w:eastAsia="Times New Roman" w:hAnsi="Comic Sans MS" w:cs="Comic Sans MS"/>
                <w:noProof/>
                <w:kern w:val="28"/>
                <w:sz w:val="28"/>
                <w:szCs w:val="28"/>
                <w:lang w:val="en-US"/>
              </w:rPr>
              <w:t>Signed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3E2" w14:textId="77777777" w:rsidR="001F4A4B" w:rsidRPr="003D217D" w:rsidRDefault="001F4A4B" w:rsidP="003D217D">
            <w:pPr>
              <w:tabs>
                <w:tab w:val="center" w:pos="4320"/>
                <w:tab w:val="right" w:pos="8640"/>
              </w:tabs>
              <w:overflowPunct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kern w:val="28"/>
                <w:sz w:val="28"/>
                <w:szCs w:val="28"/>
                <w:lang w:val="en-US"/>
              </w:rPr>
            </w:pPr>
            <w:r w:rsidRPr="003D217D">
              <w:rPr>
                <w:rFonts w:ascii="Comic Sans MS" w:eastAsia="Times New Roman" w:hAnsi="Comic Sans MS" w:cs="Comic Sans MS"/>
                <w:noProof/>
                <w:kern w:val="28"/>
                <w:sz w:val="28"/>
                <w:szCs w:val="28"/>
                <w:lang w:val="en-US"/>
              </w:rPr>
              <w:t>Reviewed</w:t>
            </w:r>
          </w:p>
        </w:tc>
      </w:tr>
      <w:tr w:rsidR="001F4A4B" w:rsidRPr="003A1A19" w14:paraId="217B83E8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4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5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6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3E7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kern w:val="28"/>
                <w:sz w:val="24"/>
                <w:szCs w:val="24"/>
                <w:lang w:val="en-US"/>
              </w:rPr>
            </w:pPr>
          </w:p>
        </w:tc>
      </w:tr>
      <w:tr w:rsidR="001F4A4B" w:rsidRPr="003A1A19" w14:paraId="217B83ED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9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A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B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3EC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kern w:val="28"/>
                <w:sz w:val="24"/>
                <w:szCs w:val="24"/>
                <w:lang w:val="en-US"/>
              </w:rPr>
            </w:pPr>
          </w:p>
        </w:tc>
      </w:tr>
      <w:tr w:rsidR="001F4A4B" w:rsidRPr="003A1A19" w14:paraId="217B83F2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E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EF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0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3F1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3F7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3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4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5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3F6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3FC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8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9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A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3FB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401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D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E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3FF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400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406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2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3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4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405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40B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7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8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9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40A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410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C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D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0E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40F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415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11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12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13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414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  <w:tr w:rsidR="001F4A4B" w:rsidRPr="003A1A19" w14:paraId="217B841A" w14:textId="77777777" w:rsidTr="003747A4">
        <w:trPr>
          <w:trHeight w:val="34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16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17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B8418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8419" w14:textId="77777777" w:rsidR="001F4A4B" w:rsidRPr="003A1A19" w:rsidRDefault="001F4A4B" w:rsidP="0037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kern w:val="28"/>
                <w:sz w:val="32"/>
                <w:szCs w:val="32"/>
                <w:lang w:val="en-US"/>
              </w:rPr>
            </w:pPr>
          </w:p>
        </w:tc>
      </w:tr>
    </w:tbl>
    <w:p w14:paraId="217B841B" w14:textId="77777777" w:rsidR="001F4A4B" w:rsidRPr="00B04596" w:rsidRDefault="001F4A4B">
      <w:pPr>
        <w:rPr>
          <w:rFonts w:ascii="Comic Sans MS" w:hAnsi="Comic Sans MS"/>
          <w:sz w:val="24"/>
          <w:szCs w:val="24"/>
        </w:rPr>
      </w:pPr>
    </w:p>
    <w:sectPr w:rsidR="001F4A4B" w:rsidRPr="00B04596" w:rsidSect="003F4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596"/>
    <w:rsid w:val="00004255"/>
    <w:rsid w:val="00034250"/>
    <w:rsid w:val="001A1045"/>
    <w:rsid w:val="001C2AB1"/>
    <w:rsid w:val="001F4A4B"/>
    <w:rsid w:val="003D217D"/>
    <w:rsid w:val="003E0B12"/>
    <w:rsid w:val="003F4BB1"/>
    <w:rsid w:val="00543F23"/>
    <w:rsid w:val="00894430"/>
    <w:rsid w:val="00B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83C9"/>
  <w15:docId w15:val="{E2323F2F-06E0-4556-BB72-549A96BF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Bell</dc:creator>
  <cp:lastModifiedBy>Catherine Woodward</cp:lastModifiedBy>
  <cp:revision>4</cp:revision>
  <dcterms:created xsi:type="dcterms:W3CDTF">2021-01-30T13:36:00Z</dcterms:created>
  <dcterms:modified xsi:type="dcterms:W3CDTF">2021-11-21T14:58:00Z</dcterms:modified>
</cp:coreProperties>
</file>